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BA1F" w14:textId="5834EA6D" w:rsidR="004550F9" w:rsidRPr="00A53EDD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proofErr w:type="gramStart"/>
      <w:r w:rsidRPr="00A53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проектов </w:t>
      </w:r>
      <w:r w:rsidR="00A53EDD" w:rsidRPr="00A53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нормативных</w:t>
      </w:r>
      <w:proofErr w:type="gramEnd"/>
      <w:r w:rsidR="00A53EDD" w:rsidRPr="00A53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правовых актов</w:t>
      </w:r>
    </w:p>
    <w:p w14:paraId="5D751A8A" w14:textId="77777777" w:rsidR="008A21C2" w:rsidRPr="00A53EDD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EDD"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 w:rsidRPr="00A53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8F3" w:rsidRPr="00A53E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65D0" w:rsidRPr="00A53E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138F3" w:rsidRPr="00A53EDD">
        <w:rPr>
          <w:rFonts w:ascii="Times New Roman" w:hAnsi="Times New Roman" w:cs="Times New Roman"/>
          <w:b/>
          <w:bCs/>
          <w:sz w:val="28"/>
          <w:szCs w:val="28"/>
        </w:rPr>
        <w:t xml:space="preserve"> июня по </w:t>
      </w:r>
      <w:r w:rsidR="00D265D0" w:rsidRPr="00A53EDD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2138F3" w:rsidRPr="00A53EDD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="0076615B" w:rsidRPr="00A53ED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34C07" w:rsidRPr="00A53E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15B" w:rsidRPr="00A53ED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708813D2" w14:textId="77777777"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14:paraId="2AA68246" w14:textId="77777777" w:rsidTr="00C42516">
        <w:tc>
          <w:tcPr>
            <w:tcW w:w="567" w:type="dxa"/>
          </w:tcPr>
          <w:p w14:paraId="2F6D4A83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0ED05ABC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6A359B49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25933A2E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1C2BB774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14:paraId="54298E38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5941D335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14:paraId="4D50826D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24A87833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14:paraId="6E1805E1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B453C" w:rsidRPr="003741AE" w14:paraId="2D122A54" w14:textId="77777777" w:rsidTr="00C42516">
        <w:tc>
          <w:tcPr>
            <w:tcW w:w="567" w:type="dxa"/>
          </w:tcPr>
          <w:p w14:paraId="50E082E2" w14:textId="77777777" w:rsidR="00AB453C" w:rsidRPr="003741AE" w:rsidRDefault="00963DA3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5009EE91" w14:textId="77777777" w:rsidR="008F1E5C" w:rsidRPr="00EC77F1" w:rsidRDefault="00A53EDD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StartDate=15.6.2022&amp;EndDate=15.6.2022&amp;npa=128572" w:history="1">
              <w:r w:rsidR="007140A3" w:rsidRPr="00085A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Российской Федерации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объектов».</w:t>
              </w:r>
            </w:hyperlink>
          </w:p>
        </w:tc>
        <w:tc>
          <w:tcPr>
            <w:tcW w:w="2694" w:type="dxa"/>
          </w:tcPr>
          <w:p w14:paraId="2812220B" w14:textId="77777777" w:rsidR="00AB453C" w:rsidRPr="003741AE" w:rsidRDefault="007140A3" w:rsidP="00751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5AB0D304" w14:textId="77777777" w:rsidR="00AB453C" w:rsidRPr="003741AE" w:rsidRDefault="007140A3" w:rsidP="002B6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0A3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14:paraId="4C9C242F" w14:textId="77777777" w:rsidR="007140A3" w:rsidRPr="00085A46" w:rsidRDefault="007140A3" w:rsidP="00714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85A46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разработан с целью избегания правовой коллизии, возникшей в связи с внесением Федеральным законом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30 декабря 2021 г. </w:t>
            </w:r>
            <w:r w:rsidRPr="00085A46">
              <w:rPr>
                <w:rFonts w:ascii="Times New Roman" w:hAnsi="Times New Roman" w:cs="Times New Roman"/>
                <w:sz w:val="26"/>
                <w:szCs w:val="26"/>
              </w:rPr>
              <w:t>№ 447-ФЗ «О внесении изменений в Градостроительный кодекс Российской Федерации и отдельные законодательные акты Российской Федерации» изменений в квалификационные требования к работникам члена СРО, что может привести к противоречивой практике применения норм и рискам неполучения квалифицированным членом СРО права выполнять инженерные изыскания, осуществлять подготовку проектной документации.</w:t>
            </w:r>
          </w:p>
          <w:p w14:paraId="1D24EFD9" w14:textId="77777777" w:rsidR="00AB453C" w:rsidRPr="003741AE" w:rsidRDefault="007140A3" w:rsidP="00714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85A46">
              <w:rPr>
                <w:rFonts w:ascii="Times New Roman" w:hAnsi="Times New Roman" w:cs="Times New Roman"/>
                <w:sz w:val="26"/>
                <w:szCs w:val="26"/>
              </w:rPr>
              <w:t xml:space="preserve">В проекте постановления содержатся положения, изменяющие ранее предусмотренные постановлением Правительства Российской Федерации от 11 мая 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 обязанности для </w:t>
            </w:r>
            <w:r w:rsidRPr="00085A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физических и юридических лиц в сфере предпринимательской деятельности.</w:t>
            </w:r>
          </w:p>
        </w:tc>
      </w:tr>
      <w:tr w:rsidR="00A36145" w:rsidRPr="003741AE" w14:paraId="4FC2220D" w14:textId="77777777" w:rsidTr="00C42516">
        <w:tc>
          <w:tcPr>
            <w:tcW w:w="567" w:type="dxa"/>
          </w:tcPr>
          <w:p w14:paraId="2CEEB1D5" w14:textId="77777777" w:rsidR="00A36145" w:rsidRDefault="00A36145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14:paraId="5C28FFA2" w14:textId="77777777" w:rsidR="00A36145" w:rsidRPr="00A36145" w:rsidRDefault="00A53EDD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npa=128789" w:history="1">
              <w:r w:rsidR="00A36145" w:rsidRPr="00A3614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«О внесении изменений в статью 54 Градостроительного кодекса Российской Федерации».</w:t>
              </w:r>
            </w:hyperlink>
          </w:p>
        </w:tc>
        <w:tc>
          <w:tcPr>
            <w:tcW w:w="2694" w:type="dxa"/>
          </w:tcPr>
          <w:p w14:paraId="2BE3E017" w14:textId="77777777" w:rsidR="00A36145" w:rsidRDefault="00A36145" w:rsidP="00751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60189DF5" w14:textId="77777777" w:rsidR="00A36145" w:rsidRPr="007140A3" w:rsidRDefault="00A36145" w:rsidP="00A36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0A3">
              <w:rPr>
                <w:rFonts w:ascii="Times New Roman" w:hAnsi="Times New Roman" w:cs="Times New Roman"/>
                <w:sz w:val="26"/>
                <w:szCs w:val="26"/>
              </w:rPr>
              <w:t xml:space="preserve">проводятся публичные обсуждения в отношении текста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закона</w:t>
            </w:r>
            <w:r w:rsidRPr="007140A3">
              <w:rPr>
                <w:rFonts w:ascii="Times New Roman" w:hAnsi="Times New Roman" w:cs="Times New Roman"/>
                <w:sz w:val="26"/>
                <w:szCs w:val="26"/>
              </w:rPr>
              <w:t xml:space="preserve"> и антикоррупционная экспертиза</w:t>
            </w:r>
          </w:p>
        </w:tc>
        <w:tc>
          <w:tcPr>
            <w:tcW w:w="5953" w:type="dxa"/>
          </w:tcPr>
          <w:p w14:paraId="2B70A469" w14:textId="77777777" w:rsidR="00A36145" w:rsidRDefault="00A36145" w:rsidP="00714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целью </w:t>
            </w:r>
            <w:r>
              <w:t xml:space="preserve"> о</w:t>
            </w:r>
            <w:r w:rsidRPr="00A36145">
              <w:rPr>
                <w:rFonts w:ascii="Times New Roman" w:hAnsi="Times New Roman" w:cs="Times New Roman"/>
                <w:sz w:val="26"/>
                <w:szCs w:val="26"/>
              </w:rPr>
              <w:t>птимизировать</w:t>
            </w:r>
            <w:proofErr w:type="gramEnd"/>
            <w:r w:rsidRPr="00A36145">
              <w:rPr>
                <w:rFonts w:ascii="Times New Roman" w:hAnsi="Times New Roman" w:cs="Times New Roman"/>
                <w:sz w:val="26"/>
                <w:szCs w:val="26"/>
              </w:rPr>
              <w:t xml:space="preserve"> перечень объектов, в отношении которых осуществляется государственный строительный надзор, сократить сроки и стоимость строительства, снизить административную нагрузку на строительный бизнес.</w:t>
            </w:r>
          </w:p>
          <w:p w14:paraId="1B6012E8" w14:textId="77777777" w:rsidR="00A36145" w:rsidRDefault="00A36145" w:rsidP="00A36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П</w:t>
            </w:r>
            <w:r w:rsidRPr="00A36145">
              <w:rPr>
                <w:rFonts w:ascii="Times New Roman" w:hAnsi="Times New Roman" w:cs="Times New Roman"/>
                <w:sz w:val="26"/>
                <w:szCs w:val="26"/>
              </w:rPr>
              <w:t xml:space="preserve">редлагается внести изменения в статью 54 Градостроительного кодекса Российской Федерации (далее – </w:t>
            </w:r>
            <w:proofErr w:type="spellStart"/>
            <w:r w:rsidRPr="00A36145">
              <w:rPr>
                <w:rFonts w:ascii="Times New Roman" w:hAnsi="Times New Roman" w:cs="Times New Roman"/>
                <w:sz w:val="26"/>
                <w:szCs w:val="26"/>
              </w:rPr>
              <w:t>ГрК</w:t>
            </w:r>
            <w:proofErr w:type="spellEnd"/>
            <w:r w:rsidRPr="00A36145">
              <w:rPr>
                <w:rFonts w:ascii="Times New Roman" w:hAnsi="Times New Roman" w:cs="Times New Roman"/>
                <w:sz w:val="26"/>
                <w:szCs w:val="26"/>
              </w:rPr>
              <w:t xml:space="preserve"> РФ) и расширить круг объектов, в отношении которых не проводится государственный строительный надзор, и предусмотреть отсутствие необходимости осуществления государственного строительного надзора при строительстве или реконструкции автомобильных дорог (за исключением входящих в их состав искусственных дорожных сооружений)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2516" w:rsidRPr="003741AE" w14:paraId="0F2DE437" w14:textId="77777777" w:rsidTr="00C42516">
        <w:tc>
          <w:tcPr>
            <w:tcW w:w="567" w:type="dxa"/>
          </w:tcPr>
          <w:p w14:paraId="65A12968" w14:textId="77777777" w:rsidR="00C42516" w:rsidRDefault="00C42516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14:paraId="72BE6F11" w14:textId="77777777" w:rsidR="00C42516" w:rsidRPr="00C42516" w:rsidRDefault="00A53EDD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29797" w:history="1">
              <w:r w:rsidR="00C42516" w:rsidRPr="00C425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изменений в постановление Правительства Российской Федерации от 7 ноября 2020 г.         № 1798».</w:t>
              </w:r>
            </w:hyperlink>
          </w:p>
        </w:tc>
        <w:tc>
          <w:tcPr>
            <w:tcW w:w="2694" w:type="dxa"/>
          </w:tcPr>
          <w:p w14:paraId="0EB7DBC9" w14:textId="77777777" w:rsidR="00C42516" w:rsidRDefault="00C42516" w:rsidP="00751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3E776431" w14:textId="77777777" w:rsidR="00C42516" w:rsidRPr="007140A3" w:rsidRDefault="00C42516" w:rsidP="00A36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0A3">
              <w:rPr>
                <w:rFonts w:ascii="Times New Roman" w:hAnsi="Times New Roman" w:cs="Times New Roman"/>
                <w:sz w:val="26"/>
                <w:szCs w:val="26"/>
              </w:rPr>
              <w:t xml:space="preserve">проводятся публичные обсуждения в отношении текста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закона</w:t>
            </w:r>
            <w:r w:rsidRPr="007140A3">
              <w:rPr>
                <w:rFonts w:ascii="Times New Roman" w:hAnsi="Times New Roman" w:cs="Times New Roman"/>
                <w:sz w:val="26"/>
                <w:szCs w:val="26"/>
              </w:rPr>
              <w:t xml:space="preserve"> и антикоррупционная экспертиза</w:t>
            </w:r>
          </w:p>
        </w:tc>
        <w:tc>
          <w:tcPr>
            <w:tcW w:w="5953" w:type="dxa"/>
          </w:tcPr>
          <w:p w14:paraId="054B9228" w14:textId="77777777" w:rsidR="00C42516" w:rsidRPr="00C42516" w:rsidRDefault="00C42516" w:rsidP="00C42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</w:t>
            </w:r>
            <w:r w:rsidRPr="00C42516">
              <w:rPr>
                <w:rFonts w:ascii="Times New Roman" w:hAnsi="Times New Roman" w:cs="Times New Roman"/>
                <w:sz w:val="26"/>
                <w:szCs w:val="26"/>
              </w:rPr>
              <w:t xml:space="preserve">азработан в рамках реализации части 1.1 статьи 52 </w:t>
            </w:r>
            <w:proofErr w:type="spellStart"/>
            <w:r w:rsidRPr="00C42516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 </w:t>
            </w:r>
            <w:r w:rsidRPr="00C42516">
              <w:rPr>
                <w:rFonts w:ascii="Times New Roman" w:hAnsi="Times New Roman" w:cs="Times New Roman"/>
                <w:sz w:val="26"/>
                <w:szCs w:val="26"/>
              </w:rPr>
              <w:t>в редакции Федерального закона от 14 июля 2022 г. № 350-ФЗ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42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32C0A7" w14:textId="77777777" w:rsidR="00C42516" w:rsidRDefault="00C42516" w:rsidP="00C42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42516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частью 1.1 статьи 52 </w:t>
            </w:r>
            <w:proofErr w:type="spellStart"/>
            <w:r w:rsidRPr="00C42516">
              <w:rPr>
                <w:rFonts w:ascii="Times New Roman" w:hAnsi="Times New Roman" w:cs="Times New Roman"/>
                <w:sz w:val="26"/>
                <w:szCs w:val="26"/>
              </w:rPr>
              <w:t>ГрК</w:t>
            </w:r>
            <w:proofErr w:type="spellEnd"/>
            <w:r w:rsidRPr="00C42516">
              <w:rPr>
                <w:rFonts w:ascii="Times New Roman" w:hAnsi="Times New Roman" w:cs="Times New Roman"/>
                <w:sz w:val="26"/>
                <w:szCs w:val="26"/>
              </w:rPr>
              <w:t xml:space="preserve"> РФ (в редакции, действовавшей до принятия Закона) до выдачи разрешения на строительство объекта федерального значения, объекта регионального значения, объекта местного значения подготовительные работы, не причиняющие существенного вреда окружающей среде и ее компонентам, могли выполняться со дня направления проектной документации указанных </w:t>
            </w:r>
            <w:r w:rsidRPr="00C425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объектов на экспертиз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такой проектной документации.</w:t>
            </w:r>
          </w:p>
          <w:p w14:paraId="1915A262" w14:textId="77777777" w:rsidR="00C42516" w:rsidRDefault="00C42516" w:rsidP="00C42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C42516">
              <w:rPr>
                <w:rFonts w:ascii="Times New Roman" w:hAnsi="Times New Roman" w:cs="Times New Roman"/>
                <w:sz w:val="26"/>
                <w:szCs w:val="26"/>
              </w:rPr>
              <w:t>Законом предусматривается возможность получения предварительной (до направления на экспертизу проектной документации) оценки разделов проектной документации, в том числе подготовленных применительно к одному из этапов строительства, реконструкции объекта капитального строительства, на предмет их соответствия требованиям технических регламентов, санитарно-эпидемиологическим требованиям, требованиям в области охраны окружающей среды и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 и к обеспечению надежности и безопасности электроэнергетических систем и объектов электроэнергетики, а также требованиям антитеррористической защищенности объекта. Указанная оценка может осуществляться по решению застройщика или технического заказчика в форме экспертного сопровождения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42516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уполномоченными на проведение экспертизы проектной документации органом исполнительной власти или организацией.</w:t>
            </w:r>
          </w:p>
          <w:p w14:paraId="6E0349AA" w14:textId="77777777" w:rsidR="00C42516" w:rsidRDefault="00C42516" w:rsidP="00C42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t xml:space="preserve"> </w:t>
            </w:r>
            <w:r w:rsidRPr="00C42516">
              <w:rPr>
                <w:rFonts w:ascii="Times New Roman" w:hAnsi="Times New Roman" w:cs="Times New Roman"/>
                <w:sz w:val="26"/>
                <w:szCs w:val="26"/>
              </w:rPr>
              <w:t>В этой связи проектом постановления предлагается внести в постановление изменения, направленные на приведение постановления в соответствие Закону.</w:t>
            </w:r>
          </w:p>
        </w:tc>
      </w:tr>
    </w:tbl>
    <w:p w14:paraId="6E98C35B" w14:textId="77777777" w:rsidR="00F96AB2" w:rsidRPr="003741AE" w:rsidRDefault="00F96AB2" w:rsidP="007B525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72B3" w14:textId="77777777" w:rsidR="00F7383A" w:rsidRDefault="00F7383A" w:rsidP="00E30F64">
      <w:pPr>
        <w:spacing w:after="0" w:line="240" w:lineRule="auto"/>
      </w:pPr>
      <w:r>
        <w:separator/>
      </w:r>
    </w:p>
  </w:endnote>
  <w:endnote w:type="continuationSeparator" w:id="0">
    <w:p w14:paraId="52B3379C" w14:textId="77777777" w:rsidR="00F7383A" w:rsidRDefault="00F7383A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6ECB" w14:textId="77777777" w:rsidR="00F7383A" w:rsidRDefault="00F7383A" w:rsidP="00E30F64">
      <w:pPr>
        <w:spacing w:after="0" w:line="240" w:lineRule="auto"/>
      </w:pPr>
      <w:r>
        <w:separator/>
      </w:r>
    </w:p>
  </w:footnote>
  <w:footnote w:type="continuationSeparator" w:id="0">
    <w:p w14:paraId="38887906" w14:textId="77777777" w:rsidR="00F7383A" w:rsidRDefault="00F7383A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7893478">
    <w:abstractNumId w:val="4"/>
  </w:num>
  <w:num w:numId="2" w16cid:durableId="897012574">
    <w:abstractNumId w:val="5"/>
  </w:num>
  <w:num w:numId="3" w16cid:durableId="1104688310">
    <w:abstractNumId w:val="0"/>
  </w:num>
  <w:num w:numId="4" w16cid:durableId="1528565326">
    <w:abstractNumId w:val="1"/>
  </w:num>
  <w:num w:numId="5" w16cid:durableId="183861721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398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C7DE8"/>
    <w:rsid w:val="006D1A28"/>
    <w:rsid w:val="006D5A8D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3EDD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83A"/>
    <w:rsid w:val="00F7575B"/>
    <w:rsid w:val="00F769B7"/>
    <w:rsid w:val="00F76B51"/>
    <w:rsid w:val="00F7792F"/>
    <w:rsid w:val="00F80E00"/>
    <w:rsid w:val="00F80F2B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2DC1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A0A8-C69C-4FDC-94DE-5E99B428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2</cp:revision>
  <cp:lastPrinted>2021-12-29T13:27:00Z</cp:lastPrinted>
  <dcterms:created xsi:type="dcterms:W3CDTF">2022-07-29T11:41:00Z</dcterms:created>
  <dcterms:modified xsi:type="dcterms:W3CDTF">2022-07-29T11:41:00Z</dcterms:modified>
</cp:coreProperties>
</file>